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D76" w14:textId="77777777" w:rsidR="00DC246D" w:rsidRDefault="00DC246D">
      <w:pPr>
        <w:pStyle w:val="Textoindependiente"/>
        <w:spacing w:before="4"/>
        <w:rPr>
          <w:rFonts w:ascii="Times New Roma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436"/>
        <w:gridCol w:w="1132"/>
        <w:gridCol w:w="1988"/>
        <w:gridCol w:w="103"/>
        <w:gridCol w:w="1755"/>
        <w:gridCol w:w="1695"/>
      </w:tblGrid>
      <w:tr w:rsidR="00DC246D" w14:paraId="1E4DF1B8" w14:textId="77777777">
        <w:trPr>
          <w:trHeight w:val="341"/>
        </w:trPr>
        <w:tc>
          <w:tcPr>
            <w:tcW w:w="8671" w:type="dxa"/>
            <w:gridSpan w:val="6"/>
            <w:shd w:val="clear" w:color="auto" w:fill="D9D9D9"/>
          </w:tcPr>
          <w:p w14:paraId="370F3723" w14:textId="77777777" w:rsidR="00DC246D" w:rsidRDefault="00A77FA4">
            <w:pPr>
              <w:pStyle w:val="TableParagraph"/>
              <w:spacing w:before="33"/>
              <w:ind w:right="9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1695" w:type="dxa"/>
          </w:tcPr>
          <w:p w14:paraId="5DC30970" w14:textId="4F1B7BD9" w:rsidR="00DC246D" w:rsidRDefault="00D46A17">
            <w:pPr>
              <w:pStyle w:val="TableParagraph"/>
              <w:spacing w:before="33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</w:t>
            </w:r>
            <w:r w:rsidR="0050295E">
              <w:rPr>
                <w:rFonts w:ascii="Arial"/>
                <w:b/>
                <w:sz w:val="24"/>
              </w:rPr>
              <w:t>0</w:t>
            </w:r>
            <w:r>
              <w:rPr>
                <w:rFonts w:ascii="Arial"/>
                <w:b/>
                <w:sz w:val="24"/>
              </w:rPr>
              <w:t>9</w:t>
            </w:r>
            <w:r w:rsidR="0050295E">
              <w:rPr>
                <w:rFonts w:ascii="Arial"/>
                <w:b/>
                <w:sz w:val="24"/>
              </w:rPr>
              <w:t>2025</w:t>
            </w:r>
          </w:p>
        </w:tc>
      </w:tr>
      <w:tr w:rsidR="00DC246D" w14:paraId="2DB56970" w14:textId="77777777">
        <w:trPr>
          <w:trHeight w:val="274"/>
        </w:trPr>
        <w:tc>
          <w:tcPr>
            <w:tcW w:w="3257" w:type="dxa"/>
            <w:shd w:val="clear" w:color="auto" w:fill="D9D9D9"/>
          </w:tcPr>
          <w:p w14:paraId="2F3EE621" w14:textId="77777777" w:rsidR="00DC246D" w:rsidRDefault="00A77FA4">
            <w:pPr>
              <w:pStyle w:val="TableParagraph"/>
              <w:spacing w:line="255" w:lineRule="exact"/>
              <w:ind w:left="252" w:right="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LUGAR</w:t>
            </w:r>
          </w:p>
        </w:tc>
        <w:tc>
          <w:tcPr>
            <w:tcW w:w="1568" w:type="dxa"/>
            <w:gridSpan w:val="2"/>
            <w:shd w:val="clear" w:color="auto" w:fill="D9D9D9"/>
          </w:tcPr>
          <w:p w14:paraId="1B0F4201" w14:textId="77777777" w:rsidR="00DC246D" w:rsidRDefault="00A77FA4">
            <w:pPr>
              <w:pStyle w:val="TableParagraph"/>
              <w:spacing w:line="255" w:lineRule="exact"/>
              <w:ind w:left="3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FECHA</w:t>
            </w:r>
          </w:p>
        </w:tc>
        <w:tc>
          <w:tcPr>
            <w:tcW w:w="1988" w:type="dxa"/>
            <w:shd w:val="clear" w:color="auto" w:fill="D9D9D9"/>
          </w:tcPr>
          <w:p w14:paraId="3363D4D0" w14:textId="77777777" w:rsidR="00DC246D" w:rsidRDefault="00A77FA4">
            <w:pPr>
              <w:pStyle w:val="TableParagraph"/>
              <w:spacing w:line="255" w:lineRule="exact"/>
              <w:ind w:left="413" w:right="4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1858" w:type="dxa"/>
            <w:gridSpan w:val="2"/>
            <w:shd w:val="clear" w:color="auto" w:fill="D9D9D9"/>
          </w:tcPr>
          <w:p w14:paraId="17E80F19" w14:textId="77777777" w:rsidR="00DC246D" w:rsidRDefault="00A77FA4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HORA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INICIAL</w:t>
            </w:r>
          </w:p>
        </w:tc>
        <w:tc>
          <w:tcPr>
            <w:tcW w:w="1695" w:type="dxa"/>
            <w:shd w:val="clear" w:color="auto" w:fill="D9D9D9"/>
          </w:tcPr>
          <w:p w14:paraId="3C97FC43" w14:textId="77777777" w:rsidR="00DC246D" w:rsidRDefault="00A77FA4">
            <w:pPr>
              <w:pStyle w:val="TableParagraph"/>
              <w:spacing w:line="255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HORA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FINAL</w:t>
            </w:r>
          </w:p>
        </w:tc>
      </w:tr>
      <w:tr w:rsidR="00DC246D" w14:paraId="3A085ACB" w14:textId="77777777">
        <w:trPr>
          <w:trHeight w:val="501"/>
        </w:trPr>
        <w:tc>
          <w:tcPr>
            <w:tcW w:w="3257" w:type="dxa"/>
          </w:tcPr>
          <w:p w14:paraId="239AB206" w14:textId="2B31A86A" w:rsidR="00DC246D" w:rsidRDefault="009B0722">
            <w:pPr>
              <w:pStyle w:val="TableParagraph"/>
              <w:spacing w:before="114"/>
              <w:ind w:left="252" w:right="249"/>
              <w:jc w:val="center"/>
              <w:rPr>
                <w:sz w:val="24"/>
              </w:rPr>
            </w:pPr>
            <w:r>
              <w:rPr>
                <w:sz w:val="24"/>
              </w:rPr>
              <w:t>PRESENCIAL</w:t>
            </w:r>
          </w:p>
        </w:tc>
        <w:tc>
          <w:tcPr>
            <w:tcW w:w="1568" w:type="dxa"/>
            <w:gridSpan w:val="2"/>
          </w:tcPr>
          <w:p w14:paraId="00AC5CD6" w14:textId="5FC82BB0" w:rsidR="00DC246D" w:rsidRDefault="00D46A17" w:rsidP="004B6BA3">
            <w:pPr>
              <w:pStyle w:val="TableParagraph"/>
              <w:spacing w:before="114"/>
              <w:ind w:left="182"/>
              <w:rPr>
                <w:sz w:val="24"/>
              </w:rPr>
            </w:pPr>
            <w:r>
              <w:rPr>
                <w:sz w:val="24"/>
              </w:rPr>
              <w:t>18</w:t>
            </w:r>
            <w:r w:rsidR="00E90864">
              <w:rPr>
                <w:sz w:val="24"/>
              </w:rPr>
              <w:t>/0</w:t>
            </w:r>
            <w:r>
              <w:rPr>
                <w:sz w:val="24"/>
              </w:rPr>
              <w:t>9</w:t>
            </w:r>
            <w:r w:rsidR="00E90864">
              <w:rPr>
                <w:sz w:val="24"/>
              </w:rPr>
              <w:t>/202</w:t>
            </w:r>
            <w:r w:rsidR="00F554AB">
              <w:rPr>
                <w:sz w:val="24"/>
              </w:rPr>
              <w:t>5</w:t>
            </w:r>
          </w:p>
        </w:tc>
        <w:tc>
          <w:tcPr>
            <w:tcW w:w="1988" w:type="dxa"/>
          </w:tcPr>
          <w:p w14:paraId="6F722A3F" w14:textId="4B0B34E4" w:rsidR="00DC246D" w:rsidRDefault="00D46A17">
            <w:pPr>
              <w:pStyle w:val="TableParagraph"/>
              <w:spacing w:before="114"/>
              <w:ind w:left="404" w:right="4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</w:t>
            </w:r>
            <w:r w:rsidR="00E40DC9">
              <w:rPr>
                <w:rFonts w:ascii="Arial"/>
                <w:b/>
                <w:sz w:val="24"/>
              </w:rPr>
              <w:t>0</w:t>
            </w:r>
            <w:r>
              <w:rPr>
                <w:rFonts w:ascii="Arial"/>
                <w:b/>
                <w:sz w:val="24"/>
              </w:rPr>
              <w:t>9</w:t>
            </w:r>
            <w:r w:rsidR="00E40DC9">
              <w:rPr>
                <w:rFonts w:ascii="Arial"/>
                <w:b/>
                <w:sz w:val="24"/>
              </w:rPr>
              <w:t>202</w:t>
            </w:r>
            <w:r w:rsidR="0050295E"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1858" w:type="dxa"/>
            <w:gridSpan w:val="2"/>
          </w:tcPr>
          <w:p w14:paraId="09CBAF0C" w14:textId="57D2E6A9" w:rsidR="00DC246D" w:rsidRDefault="00D46A17">
            <w:pPr>
              <w:pStyle w:val="TableParagraph"/>
              <w:spacing w:before="114"/>
              <w:ind w:left="606" w:right="601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50295E">
              <w:rPr>
                <w:sz w:val="24"/>
              </w:rPr>
              <w:t>:00</w:t>
            </w:r>
            <w:r w:rsidR="004B6BA3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DC4FDB">
              <w:rPr>
                <w:sz w:val="24"/>
              </w:rPr>
              <w:t>M</w:t>
            </w:r>
          </w:p>
        </w:tc>
        <w:tc>
          <w:tcPr>
            <w:tcW w:w="1695" w:type="dxa"/>
          </w:tcPr>
          <w:p w14:paraId="66071D9F" w14:textId="3A668137" w:rsidR="00DC246D" w:rsidRDefault="00D46A17" w:rsidP="004B6BA3">
            <w:pPr>
              <w:pStyle w:val="TableParagraph"/>
              <w:spacing w:before="114"/>
              <w:ind w:left="550"/>
              <w:rPr>
                <w:sz w:val="24"/>
              </w:rPr>
            </w:pPr>
            <w:r>
              <w:rPr>
                <w:sz w:val="24"/>
              </w:rPr>
              <w:t>03</w:t>
            </w:r>
            <w:r w:rsidR="00196D36">
              <w:rPr>
                <w:sz w:val="24"/>
              </w:rPr>
              <w:t>:</w:t>
            </w:r>
            <w:r w:rsidR="00387DD1">
              <w:rPr>
                <w:sz w:val="24"/>
              </w:rPr>
              <w:t>0</w:t>
            </w:r>
            <w:r w:rsidR="00A77FA4">
              <w:rPr>
                <w:sz w:val="24"/>
              </w:rPr>
              <w:t>0</w:t>
            </w:r>
            <w:r w:rsidR="004B6BA3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DC4FDB">
              <w:rPr>
                <w:sz w:val="24"/>
              </w:rPr>
              <w:t>M</w:t>
            </w:r>
          </w:p>
        </w:tc>
      </w:tr>
      <w:tr w:rsidR="00DC246D" w14:paraId="54E7EE8B" w14:textId="77777777">
        <w:trPr>
          <w:trHeight w:val="273"/>
        </w:trPr>
        <w:tc>
          <w:tcPr>
            <w:tcW w:w="3257" w:type="dxa"/>
            <w:shd w:val="clear" w:color="auto" w:fill="D9D9D9"/>
          </w:tcPr>
          <w:p w14:paraId="6D8FE526" w14:textId="77777777" w:rsidR="00DC246D" w:rsidRDefault="00A77FA4">
            <w:pPr>
              <w:pStyle w:val="TableParagraph"/>
              <w:spacing w:line="254" w:lineRule="exact"/>
              <w:ind w:left="252" w:right="24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COMITÉ-REUNIÓN</w:t>
            </w:r>
          </w:p>
        </w:tc>
        <w:tc>
          <w:tcPr>
            <w:tcW w:w="7109" w:type="dxa"/>
            <w:gridSpan w:val="6"/>
            <w:shd w:val="clear" w:color="auto" w:fill="D9D9D9"/>
          </w:tcPr>
          <w:p w14:paraId="4456E6FA" w14:textId="77777777" w:rsidR="00DC246D" w:rsidRDefault="00A77FA4">
            <w:pPr>
              <w:pStyle w:val="TableParagraph"/>
              <w:spacing w:line="254" w:lineRule="exact"/>
              <w:ind w:left="2927" w:right="29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OBJETIVO</w:t>
            </w:r>
          </w:p>
        </w:tc>
      </w:tr>
      <w:tr w:rsidR="00DC246D" w14:paraId="512607E3" w14:textId="77777777">
        <w:trPr>
          <w:trHeight w:val="662"/>
        </w:trPr>
        <w:tc>
          <w:tcPr>
            <w:tcW w:w="3257" w:type="dxa"/>
          </w:tcPr>
          <w:p w14:paraId="60B72FA6" w14:textId="77777777" w:rsidR="00DC246D" w:rsidRDefault="00A77FA4">
            <w:pPr>
              <w:pStyle w:val="TableParagraph"/>
              <w:spacing w:before="194"/>
              <w:ind w:left="249" w:right="249"/>
              <w:jc w:val="center"/>
              <w:rPr>
                <w:sz w:val="24"/>
              </w:rPr>
            </w:pPr>
            <w:r>
              <w:rPr>
                <w:sz w:val="24"/>
              </w:rPr>
              <w:t>REUNION</w:t>
            </w:r>
          </w:p>
        </w:tc>
        <w:tc>
          <w:tcPr>
            <w:tcW w:w="7109" w:type="dxa"/>
            <w:gridSpan w:val="6"/>
          </w:tcPr>
          <w:p w14:paraId="6EABD562" w14:textId="088EA2A6" w:rsidR="00DC246D" w:rsidRPr="00DC4FDB" w:rsidRDefault="002618F5" w:rsidP="00A40863">
            <w:pPr>
              <w:widowControl/>
              <w:adjustRightInd w:val="0"/>
              <w:rPr>
                <w:rFonts w:ascii="Arial" w:eastAsiaTheme="minorHAnsi" w:hAnsi="Arial" w:cs="Arial"/>
                <w:lang w:val="es-419"/>
              </w:rPr>
            </w:pPr>
            <w:r w:rsidRPr="002618F5">
              <w:rPr>
                <w:rFonts w:ascii="Arial" w:hAnsi="Arial" w:cs="Arial"/>
              </w:rPr>
              <w:t>Promover el ejercicio efectivo de los derechos de los usuarios del sistema de salud, a través de la participación activa, informada y responsable en los espacios de diálogo, control social y toma de decisiones que ofrece la Política de Participación Social en Salud (PPSS), con el fin de contribuir a una atención más equitativa, transparente y centrada en el usuario.</w:t>
            </w:r>
          </w:p>
        </w:tc>
      </w:tr>
      <w:tr w:rsidR="00DC246D" w14:paraId="74169BA0" w14:textId="77777777">
        <w:trPr>
          <w:trHeight w:val="398"/>
        </w:trPr>
        <w:tc>
          <w:tcPr>
            <w:tcW w:w="10366" w:type="dxa"/>
            <w:gridSpan w:val="7"/>
            <w:shd w:val="clear" w:color="auto" w:fill="D9D9D9"/>
          </w:tcPr>
          <w:p w14:paraId="3B096FE6" w14:textId="77777777" w:rsidR="00DC246D" w:rsidRDefault="00A77FA4">
            <w:pPr>
              <w:pStyle w:val="TableParagraph"/>
              <w:spacing w:before="62"/>
              <w:ind w:left="4410" w:right="439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ASISTENTES</w:t>
            </w:r>
          </w:p>
        </w:tc>
      </w:tr>
      <w:tr w:rsidR="00DC246D" w14:paraId="20D923E0" w14:textId="77777777">
        <w:trPr>
          <w:trHeight w:val="377"/>
        </w:trPr>
        <w:tc>
          <w:tcPr>
            <w:tcW w:w="3693" w:type="dxa"/>
            <w:gridSpan w:val="2"/>
            <w:shd w:val="clear" w:color="auto" w:fill="D9D9D9"/>
          </w:tcPr>
          <w:p w14:paraId="225D377F" w14:textId="77777777" w:rsidR="00DC246D" w:rsidRDefault="00A77FA4">
            <w:pPr>
              <w:pStyle w:val="TableParagraph"/>
              <w:spacing w:before="53"/>
              <w:ind w:left="1286" w:right="12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</w:p>
        </w:tc>
        <w:tc>
          <w:tcPr>
            <w:tcW w:w="3223" w:type="dxa"/>
            <w:gridSpan w:val="3"/>
            <w:shd w:val="clear" w:color="auto" w:fill="D9D9D9"/>
          </w:tcPr>
          <w:p w14:paraId="6D26CC0A" w14:textId="75D998AB" w:rsidR="00DC246D" w:rsidRDefault="00551AB9">
            <w:pPr>
              <w:pStyle w:val="TableParagraph"/>
              <w:spacing w:before="53"/>
              <w:ind w:left="1141" w:right="11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object w:dxaOrig="1537" w:dyaOrig="994" w14:anchorId="0ECACD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20.25pt" o:ole="">
                  <v:imagedata r:id="rId7" o:title=""/>
                </v:shape>
                <o:OLEObject Type="Embed" ProgID="Package" ShapeID="_x0000_i1025" DrawAspect="Icon" ObjectID="_1831721176" r:id="rId8"/>
              </w:object>
            </w:r>
            <w:r w:rsidR="00A77FA4">
              <w:rPr>
                <w:rFonts w:ascii="Arial"/>
                <w:b/>
                <w:sz w:val="24"/>
              </w:rPr>
              <w:t>CARGO</w:t>
            </w:r>
          </w:p>
        </w:tc>
        <w:tc>
          <w:tcPr>
            <w:tcW w:w="3450" w:type="dxa"/>
            <w:gridSpan w:val="2"/>
            <w:shd w:val="clear" w:color="auto" w:fill="D9D9D9"/>
          </w:tcPr>
          <w:p w14:paraId="046E91B9" w14:textId="77777777" w:rsidR="00DC246D" w:rsidRDefault="00A77FA4">
            <w:pPr>
              <w:pStyle w:val="TableParagraph"/>
              <w:spacing w:before="53"/>
              <w:ind w:left="1325" w:right="13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FIRMA</w:t>
            </w:r>
          </w:p>
        </w:tc>
      </w:tr>
      <w:tr w:rsidR="00E40DC9" w14:paraId="45BA19C1" w14:textId="77777777" w:rsidTr="00DB50CF">
        <w:trPr>
          <w:trHeight w:val="422"/>
        </w:trPr>
        <w:tc>
          <w:tcPr>
            <w:tcW w:w="10366" w:type="dxa"/>
            <w:gridSpan w:val="7"/>
          </w:tcPr>
          <w:p w14:paraId="10F0A3E9" w14:textId="0EEBBAEF" w:rsidR="00E40DC9" w:rsidRDefault="00E40DC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9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 adjunta listado de asistencia </w:t>
            </w:r>
          </w:p>
          <w:p w14:paraId="36430F98" w14:textId="556F6AEB" w:rsidR="00862FAF" w:rsidRPr="00B1792B" w:rsidRDefault="00862FAF" w:rsidP="00C144C7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4D5CF57" w14:textId="77777777" w:rsidR="00DC246D" w:rsidRDefault="00DC246D">
      <w:pPr>
        <w:pStyle w:val="Textoindependiente"/>
        <w:spacing w:before="2"/>
        <w:rPr>
          <w:rFonts w:ascii="Times New Roma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5"/>
      </w:tblGrid>
      <w:tr w:rsidR="00DC246D" w14:paraId="5470A7FD" w14:textId="77777777">
        <w:trPr>
          <w:trHeight w:val="397"/>
        </w:trPr>
        <w:tc>
          <w:tcPr>
            <w:tcW w:w="10355" w:type="dxa"/>
            <w:shd w:val="clear" w:color="auto" w:fill="D9D9D9"/>
          </w:tcPr>
          <w:p w14:paraId="4980274E" w14:textId="77777777" w:rsidR="00DC246D" w:rsidRDefault="00A77FA4">
            <w:pPr>
              <w:pStyle w:val="TableParagraph"/>
              <w:spacing w:before="83"/>
              <w:ind w:left="3910" w:right="39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DESARROLLAR</w:t>
            </w:r>
          </w:p>
        </w:tc>
      </w:tr>
      <w:tr w:rsidR="00DC246D" w14:paraId="677C6CE7" w14:textId="77777777">
        <w:trPr>
          <w:trHeight w:val="7180"/>
        </w:trPr>
        <w:tc>
          <w:tcPr>
            <w:tcW w:w="10355" w:type="dxa"/>
          </w:tcPr>
          <w:p w14:paraId="30896182" w14:textId="77777777" w:rsidR="0085178F" w:rsidRDefault="0085178F" w:rsidP="0028009B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F1057AC" w14:textId="6C076A83" w:rsidR="00CA2A84" w:rsidRDefault="00CA2A84" w:rsidP="009B39EF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A2A84">
              <w:rPr>
                <w:rFonts w:ascii="Arial" w:hAnsi="Arial" w:cs="Arial"/>
                <w:sz w:val="24"/>
                <w:szCs w:val="24"/>
                <w:lang w:val="es-CO"/>
              </w:rPr>
              <w:t xml:space="preserve">Siendo las </w:t>
            </w:r>
            <w:r w:rsidR="00760F56">
              <w:rPr>
                <w:rFonts w:ascii="Arial" w:hAnsi="Arial" w:cs="Arial"/>
                <w:sz w:val="24"/>
                <w:szCs w:val="24"/>
                <w:lang w:val="es-CO"/>
              </w:rPr>
              <w:t>02</w:t>
            </w:r>
            <w:r w:rsidRPr="00CA2A84">
              <w:rPr>
                <w:rFonts w:ascii="Arial" w:hAnsi="Arial" w:cs="Arial"/>
                <w:sz w:val="24"/>
                <w:szCs w:val="24"/>
                <w:lang w:val="es-CO"/>
              </w:rPr>
              <w:t xml:space="preserve">:00 </w:t>
            </w:r>
            <w:r w:rsidR="00760F56">
              <w:rPr>
                <w:rFonts w:ascii="Arial" w:hAnsi="Arial" w:cs="Arial"/>
                <w:sz w:val="24"/>
                <w:szCs w:val="24"/>
                <w:lang w:val="es-CO"/>
              </w:rPr>
              <w:t>p</w:t>
            </w:r>
            <w:r w:rsidRPr="00CA2A84">
              <w:rPr>
                <w:rFonts w:ascii="Arial" w:hAnsi="Arial" w:cs="Arial"/>
                <w:sz w:val="24"/>
                <w:szCs w:val="24"/>
                <w:lang w:val="es-CO"/>
              </w:rPr>
              <w:t xml:space="preserve">.m., se dio inicio a la jornada de socialización sobre </w:t>
            </w:r>
            <w:r w:rsidRPr="00CB4AE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l</w:t>
            </w:r>
            <w:r w:rsidR="00CB4AE6" w:rsidRPr="00CB4AE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os</w:t>
            </w:r>
            <w:r w:rsidRPr="00CB4AE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 </w:t>
            </w:r>
            <w:r w:rsidR="00CB4AE6" w:rsidRPr="00CB4AE6">
              <w:rPr>
                <w:rFonts w:ascii="Arial" w:hAnsi="Arial" w:cs="Arial"/>
                <w:b/>
                <w:bCs/>
              </w:rPr>
              <w:t>derechos de los usuarios del sistema de salud</w:t>
            </w:r>
            <w:r w:rsidR="00CB4AE6" w:rsidRPr="00CB4AE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 </w:t>
            </w:r>
            <w:r w:rsidRPr="00CB4AE6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en la institución</w:t>
            </w:r>
            <w:r w:rsidRPr="00CA2A84">
              <w:rPr>
                <w:rFonts w:ascii="Arial" w:hAnsi="Arial" w:cs="Arial"/>
                <w:sz w:val="24"/>
                <w:szCs w:val="24"/>
                <w:lang w:val="es-CO"/>
              </w:rPr>
              <w:t xml:space="preserve">, en el marco del Plan de Acción correspondiente a la </w:t>
            </w:r>
            <w:r w:rsidRPr="00CA2A84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Política de Participación Social en Salud (PPSS) – Vigencia 2025</w:t>
            </w:r>
            <w:r w:rsidRPr="00CA2A84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14:paraId="7D9167BD" w14:textId="77777777" w:rsidR="00CA2A84" w:rsidRDefault="00CA2A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BB7ADED" w14:textId="77777777" w:rsidR="00CA2A84" w:rsidRPr="00CA2A84" w:rsidRDefault="00CA2A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5B7DDF4" w14:textId="6A1A56BF" w:rsidR="00CA2A84" w:rsidRPr="00EF377E" w:rsidRDefault="00CA2A84" w:rsidP="00EF377E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377E">
              <w:rPr>
                <w:rFonts w:ascii="Arial" w:hAnsi="Arial" w:cs="Arial"/>
                <w:sz w:val="24"/>
                <w:szCs w:val="24"/>
                <w:lang w:val="es-CO"/>
              </w:rPr>
              <w:t xml:space="preserve">Esta actividad tuvo como objetivo principal </w:t>
            </w:r>
            <w:r w:rsidR="00CB4AE6" w:rsidRPr="00EF377E">
              <w:rPr>
                <w:rFonts w:ascii="Arial" w:hAnsi="Arial" w:cs="Arial"/>
                <w:b/>
                <w:bCs/>
                <w:sz w:val="24"/>
                <w:szCs w:val="24"/>
              </w:rPr>
              <w:t>Promover el ejercicio efectivo de los derechos de los usuarios del sistema de salud, a través de la participación activa, informada y responsable en los espacios de diálogo, control social y toma de decisiones que ofrece la Política de Participación Social en Salud (PPSS), con el fin de contribuir a una atención más equitativa, transparente y centrada en el usuario</w:t>
            </w:r>
            <w:r w:rsidR="00EF377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EE457E8" w14:textId="77777777" w:rsidR="00CA2A84" w:rsidRDefault="00CA2A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F47AC32" w14:textId="77777777" w:rsidR="00D407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E9B9765" w14:textId="77777777" w:rsidR="00D40784" w:rsidRPr="00CA2A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3EF2BB1" w14:textId="429CF458" w:rsidR="00CA2A84" w:rsidRDefault="009B39EF" w:rsidP="009B39EF">
            <w:pP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     </w:t>
            </w:r>
            <w:r w:rsidR="00CA2A84" w:rsidRPr="00CA2A84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2. Objetivos específicos</w:t>
            </w:r>
            <w:r w:rsidR="007C23BF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;</w:t>
            </w:r>
          </w:p>
          <w:p w14:paraId="32CECD0B" w14:textId="77777777" w:rsidR="007C23BF" w:rsidRPr="00CA2A84" w:rsidRDefault="007C23BF" w:rsidP="009B39EF">
            <w:pP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  <w:p w14:paraId="4C13298B" w14:textId="64E43643" w:rsidR="00EF377E" w:rsidRPr="00EF377E" w:rsidRDefault="00EF377E" w:rsidP="00EF377E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377E">
              <w:rPr>
                <w:rFonts w:ascii="Arial" w:hAnsi="Arial" w:cs="Arial"/>
                <w:sz w:val="24"/>
                <w:szCs w:val="24"/>
                <w:lang w:val="es-CO"/>
              </w:rPr>
              <w:t xml:space="preserve"> Bienvenida e introducción al tema.</w:t>
            </w:r>
          </w:p>
          <w:p w14:paraId="162D8BFF" w14:textId="5A2E37FF" w:rsidR="00EF377E" w:rsidRPr="00EF377E" w:rsidRDefault="00EF377E" w:rsidP="00EF377E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377E">
              <w:rPr>
                <w:rFonts w:ascii="Arial" w:hAnsi="Arial" w:cs="Arial"/>
                <w:sz w:val="24"/>
                <w:szCs w:val="24"/>
                <w:lang w:val="es-CO"/>
              </w:rPr>
              <w:t>Socialización de la Política de Participación Social en Salud (PPSS).</w:t>
            </w:r>
          </w:p>
          <w:p w14:paraId="6C606896" w14:textId="07D04EE9" w:rsidR="00EF377E" w:rsidRPr="00EF377E" w:rsidRDefault="00EF377E" w:rsidP="00EF377E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377E">
              <w:rPr>
                <w:rFonts w:ascii="Arial" w:hAnsi="Arial" w:cs="Arial"/>
                <w:sz w:val="24"/>
                <w:szCs w:val="24"/>
                <w:lang w:val="es-CO"/>
              </w:rPr>
              <w:t>Discusión sobre los derechos de los usuarios del sistema de salud.</w:t>
            </w:r>
          </w:p>
          <w:p w14:paraId="4999301D" w14:textId="28B634CD" w:rsidR="00EF377E" w:rsidRPr="00EF377E" w:rsidRDefault="00EF377E" w:rsidP="00EF377E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377E">
              <w:rPr>
                <w:rFonts w:ascii="Arial" w:hAnsi="Arial" w:cs="Arial"/>
                <w:sz w:val="24"/>
                <w:szCs w:val="24"/>
                <w:lang w:val="es-CO"/>
              </w:rPr>
              <w:t>Estrategias para promover la participación activa de los usuarios.</w:t>
            </w:r>
          </w:p>
          <w:p w14:paraId="14D7987D" w14:textId="64F4B63A" w:rsidR="00EF377E" w:rsidRPr="00EF377E" w:rsidRDefault="00EF377E" w:rsidP="00EF377E">
            <w:pPr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377E">
              <w:rPr>
                <w:rFonts w:ascii="Arial" w:hAnsi="Arial" w:cs="Arial"/>
                <w:sz w:val="24"/>
                <w:szCs w:val="24"/>
                <w:lang w:val="es-CO"/>
              </w:rPr>
              <w:t xml:space="preserve"> Propuestas de mejora y compromisos.</w:t>
            </w:r>
          </w:p>
          <w:p w14:paraId="48A5E267" w14:textId="679FC337" w:rsidR="00CA2A84" w:rsidRDefault="00CA2A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5805C95" w14:textId="77777777" w:rsidR="00D407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97E0F37" w14:textId="77777777" w:rsidR="00D407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4550B45" w14:textId="77777777" w:rsidR="0041034F" w:rsidRDefault="0041034F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45348BD" w14:textId="77777777" w:rsidR="00EF377E" w:rsidRDefault="00EF377E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791BFE1" w14:textId="77777777" w:rsidR="00D407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D8DB533" w14:textId="003BFC68" w:rsidR="0041034F" w:rsidRPr="0041034F" w:rsidRDefault="00CA2A84" w:rsidP="0041034F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CA2A84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3. </w:t>
            </w:r>
            <w:r w:rsidR="0041034F" w:rsidRPr="0041034F">
              <w:rPr>
                <w:rFonts w:ascii="Arial" w:hAnsi="Arial" w:cs="Arial"/>
                <w:b/>
                <w:bCs/>
                <w:lang w:val="es-CO"/>
              </w:rPr>
              <w:t xml:space="preserve">DESARROLLO DE LA </w:t>
            </w:r>
            <w:r w:rsidR="0041034F">
              <w:rPr>
                <w:rFonts w:ascii="Arial" w:hAnsi="Arial" w:cs="Arial"/>
                <w:b/>
                <w:bCs/>
                <w:lang w:val="es-CO"/>
              </w:rPr>
              <w:t>ACTIVIDAD</w:t>
            </w:r>
            <w:r w:rsidR="0041034F" w:rsidRPr="0041034F">
              <w:rPr>
                <w:rFonts w:ascii="Arial" w:hAnsi="Arial" w:cs="Arial"/>
                <w:b/>
                <w:bCs/>
                <w:lang w:val="es-CO"/>
              </w:rPr>
              <w:t>:</w:t>
            </w:r>
          </w:p>
          <w:p w14:paraId="206D565F" w14:textId="7B9FA8A5" w:rsidR="0041034F" w:rsidRPr="0041034F" w:rsidRDefault="0041034F" w:rsidP="0041034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41034F">
              <w:rPr>
                <w:rFonts w:ascii="Arial" w:hAnsi="Arial" w:cs="Arial"/>
                <w:sz w:val="24"/>
                <w:szCs w:val="24"/>
                <w:lang w:val="es-CO"/>
              </w:rPr>
              <w:t xml:space="preserve">Se dio apertura a la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socialización del video</w:t>
            </w:r>
            <w:r w:rsidRPr="0041034F">
              <w:rPr>
                <w:rFonts w:ascii="Arial" w:hAnsi="Arial" w:cs="Arial"/>
                <w:sz w:val="24"/>
                <w:szCs w:val="24"/>
                <w:lang w:val="es-CO"/>
              </w:rPr>
              <w:t xml:space="preserve"> con un saludo de bienvenida por parte de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la Gestora de Calidad de Servicio al Cliente</w:t>
            </w:r>
            <w:r w:rsidRPr="0041034F">
              <w:rPr>
                <w:rFonts w:ascii="Arial" w:hAnsi="Arial" w:cs="Arial"/>
                <w:sz w:val="24"/>
                <w:szCs w:val="24"/>
                <w:lang w:val="es-CO"/>
              </w:rPr>
              <w:t>, quien destacó la importancia de la participación activa de los usuarios en los procesos de atención en salud.</w:t>
            </w:r>
          </w:p>
          <w:p w14:paraId="32F9E365" w14:textId="1D97431F" w:rsidR="00CA2A84" w:rsidRDefault="00CA2A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ED3FC0B" w14:textId="0C079F3C" w:rsidR="00A50BCC" w:rsidRDefault="0041034F" w:rsidP="0041034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41034F">
              <w:rPr>
                <w:rFonts w:ascii="Arial" w:hAnsi="Arial" w:cs="Arial"/>
                <w:b/>
                <w:bCs/>
                <w:sz w:val="24"/>
                <w:szCs w:val="24"/>
              </w:rPr>
              <w:t>. ¿Qué es la Política de Participación Social en Salud (PPSS)?</w:t>
            </w:r>
            <w:r w:rsidRPr="0041034F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1034F">
              <w:rPr>
                <w:rFonts w:ascii="Arial" w:hAnsi="Arial" w:cs="Arial"/>
                <w:sz w:val="24"/>
                <w:szCs w:val="24"/>
              </w:rPr>
              <w:t xml:space="preserve">Se explicó que esta política garantiza el derecho de las personas, familias y comunidades a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1034F">
              <w:rPr>
                <w:rFonts w:ascii="Arial" w:hAnsi="Arial" w:cs="Arial"/>
                <w:sz w:val="24"/>
                <w:szCs w:val="24"/>
              </w:rPr>
              <w:t>involucrarse activamente en la toma de decisiones relacionadas con su salud. Su objetivo es lograr servicios de salud más accesibles, equitativos, justos y de calidad.</w:t>
            </w:r>
          </w:p>
          <w:p w14:paraId="70DBD5FF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1960132" w14:textId="77777777" w:rsidR="00D40784" w:rsidRPr="00CA2A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0199724" w14:textId="46454107" w:rsidR="00021A4C" w:rsidRPr="00021A4C" w:rsidRDefault="00021A4C" w:rsidP="00021A4C">
            <w:pP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5</w:t>
            </w:r>
            <w:r w:rsidRPr="00021A4C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. Importancia de la PPSS:</w:t>
            </w:r>
          </w:p>
          <w:p w14:paraId="50C83304" w14:textId="77777777" w:rsidR="00021A4C" w:rsidRPr="00021A4C" w:rsidRDefault="00021A4C" w:rsidP="00021A4C">
            <w:pPr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Mejora continua del sistema de salud.</w:t>
            </w:r>
          </w:p>
          <w:p w14:paraId="2B5A12B8" w14:textId="77777777" w:rsidR="00021A4C" w:rsidRPr="00021A4C" w:rsidRDefault="00021A4C" w:rsidP="00021A4C">
            <w:pPr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Asegura el respeto a los derechos de los pacientes.</w:t>
            </w:r>
          </w:p>
          <w:p w14:paraId="398CF6C2" w14:textId="77777777" w:rsidR="00021A4C" w:rsidRPr="00021A4C" w:rsidRDefault="00021A4C" w:rsidP="00021A4C">
            <w:pPr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Fomenta la transparencia y el control social.</w:t>
            </w:r>
          </w:p>
          <w:p w14:paraId="6FE3491D" w14:textId="77777777" w:rsidR="00021A4C" w:rsidRDefault="00021A4C" w:rsidP="00021A4C">
            <w:pPr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Contribuye a la mejora en la calidad de los servicios prestados.</w:t>
            </w:r>
          </w:p>
          <w:p w14:paraId="4E387AC9" w14:textId="77777777" w:rsidR="00021A4C" w:rsidRPr="00021A4C" w:rsidRDefault="00021A4C" w:rsidP="00021A4C">
            <w:pPr>
              <w:ind w:left="720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D78D92A" w14:textId="6509E3E9" w:rsidR="00021A4C" w:rsidRPr="00021A4C" w:rsidRDefault="00021A4C" w:rsidP="00021A4C">
            <w:pP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6</w:t>
            </w:r>
            <w:r w:rsidRPr="00021A4C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. Derechos de los usuarios:</w:t>
            </w:r>
            <w:r w:rsidRPr="00021A4C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   </w:t>
            </w: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 xml:space="preserve"> Durante la sesión se recordaron los principales derechos que tienen los usuarios    dentro del sistema de salud:</w:t>
            </w:r>
          </w:p>
          <w:p w14:paraId="2030155F" w14:textId="77777777" w:rsidR="00021A4C" w:rsidRPr="00021A4C" w:rsidRDefault="00021A4C" w:rsidP="00021A4C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Recibir atención médica adecuada.</w:t>
            </w:r>
          </w:p>
          <w:p w14:paraId="6FB0B3C0" w14:textId="77777777" w:rsidR="00021A4C" w:rsidRPr="00021A4C" w:rsidRDefault="00021A4C" w:rsidP="00021A4C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Obtener información clara, suficiente y oportuna.</w:t>
            </w:r>
          </w:p>
          <w:p w14:paraId="68ECCF93" w14:textId="77777777" w:rsidR="00021A4C" w:rsidRPr="00021A4C" w:rsidRDefault="00021A4C" w:rsidP="00021A4C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Decidir libremente sobre su atención.</w:t>
            </w:r>
          </w:p>
          <w:p w14:paraId="5FE419EF" w14:textId="77777777" w:rsidR="00021A4C" w:rsidRPr="00021A4C" w:rsidRDefault="00021A4C" w:rsidP="00021A4C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Ser tratados con dignidad y respeto.</w:t>
            </w:r>
          </w:p>
          <w:p w14:paraId="4CC3D65E" w14:textId="77777777" w:rsidR="00021A4C" w:rsidRPr="00021A4C" w:rsidRDefault="00021A4C" w:rsidP="00021A4C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Otorgar o negar el consentimiento informado.</w:t>
            </w:r>
          </w:p>
          <w:p w14:paraId="1003A73F" w14:textId="77777777" w:rsidR="00021A4C" w:rsidRPr="00021A4C" w:rsidRDefault="00021A4C" w:rsidP="00021A4C">
            <w:pPr>
              <w:numPr>
                <w:ilvl w:val="0"/>
                <w:numId w:val="4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Ser atendidos con confidencialidad.</w:t>
            </w:r>
          </w:p>
          <w:p w14:paraId="1130D29E" w14:textId="77777777" w:rsidR="00021A4C" w:rsidRDefault="00021A4C" w:rsidP="00D56C38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  <w:p w14:paraId="0FAC8974" w14:textId="77777777" w:rsidR="00D56C38" w:rsidRPr="00021A4C" w:rsidRDefault="00D56C38" w:rsidP="00D56C38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  <w:p w14:paraId="7733E038" w14:textId="185FC9E4" w:rsidR="00021A4C" w:rsidRPr="00021A4C" w:rsidRDefault="00021A4C" w:rsidP="00021A4C">
            <w:pP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7</w:t>
            </w:r>
            <w:r w:rsidRPr="00021A4C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. Formas de ejercer el derecho a participar:</w:t>
            </w:r>
            <w:r w:rsidRPr="00021A4C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br/>
              <w:t>Se motivó a los asistentes a ejercer su derecho a la participación a través de:</w:t>
            </w:r>
          </w:p>
          <w:p w14:paraId="1C2DB75C" w14:textId="77777777" w:rsidR="00021A4C" w:rsidRPr="00021A4C" w:rsidRDefault="00021A4C" w:rsidP="00021A4C">
            <w:pPr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Solicitud de información en la Oficina de Atención al Usuario.</w:t>
            </w:r>
          </w:p>
          <w:p w14:paraId="20E0175F" w14:textId="77777777" w:rsidR="00021A4C" w:rsidRPr="00021A4C" w:rsidRDefault="00021A4C" w:rsidP="00021A4C">
            <w:pPr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Vinculación a juntas de usuarios o grupos comunitarios.</w:t>
            </w:r>
          </w:p>
          <w:p w14:paraId="4FED4DE9" w14:textId="77777777" w:rsidR="00021A4C" w:rsidRPr="00021A4C" w:rsidRDefault="00021A4C" w:rsidP="00021A4C">
            <w:pPr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Participación en encuestas, asambleas o reuniones locales.</w:t>
            </w:r>
          </w:p>
          <w:p w14:paraId="5DD2B889" w14:textId="77777777" w:rsidR="00021A4C" w:rsidRPr="00021A4C" w:rsidRDefault="00021A4C" w:rsidP="00021A4C">
            <w:pPr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t>Seguimiento al cumplimiento de compromisos por parte de la institución.</w:t>
            </w:r>
            <w:r w:rsidRPr="00021A4C">
              <w:rPr>
                <w:rFonts w:ascii="Arial" w:hAnsi="Arial" w:cs="Arial"/>
                <w:sz w:val="24"/>
                <w:szCs w:val="24"/>
                <w:lang w:val="es-CO"/>
              </w:rPr>
              <w:br/>
              <w:t>Además, se invitó a todos a compartir sus experiencias como usuarios, ya que sus opiniones permiten mejorar la calidad del servicio.</w:t>
            </w:r>
          </w:p>
          <w:p w14:paraId="1D282848" w14:textId="77777777" w:rsidR="00D407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A04FC3A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4B11799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0E24A8F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5DB9787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15FD3A5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585122BD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30CC9549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4255C8E" w14:textId="77777777" w:rsidR="00021A4C" w:rsidRDefault="00021A4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3B588BB" w14:textId="77777777" w:rsidR="00021A4C" w:rsidRDefault="00021A4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FC4A0F2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5BC19A7" w14:textId="77777777" w:rsidR="00A50BCC" w:rsidRDefault="00A50BCC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91D7104" w14:textId="77777777" w:rsidR="00D40784" w:rsidRPr="00CA2A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85CCAB1" w14:textId="77777777" w:rsidR="00D40784" w:rsidRPr="00CA2A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72E420DB" w14:textId="1512C3E5" w:rsidR="00CA2A84" w:rsidRPr="00CA2A84" w:rsidRDefault="007C23BF" w:rsidP="009B39EF">
            <w:pP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    </w:t>
            </w:r>
            <w:r w:rsidR="00021A4C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8</w:t>
            </w:r>
            <w:r w:rsidR="00CA2A84" w:rsidRPr="00CA2A84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. Observaciones de los asistentes</w:t>
            </w:r>
            <w:r w:rsidR="00985222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;</w:t>
            </w:r>
          </w:p>
          <w:p w14:paraId="34CD548A" w14:textId="77777777" w:rsidR="00CA2A84" w:rsidRPr="00CA2A84" w:rsidRDefault="00CA2A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CA2A84">
              <w:rPr>
                <w:rFonts w:ascii="Arial" w:hAnsi="Arial" w:cs="Arial"/>
                <w:sz w:val="24"/>
                <w:szCs w:val="24"/>
                <w:lang w:val="es-CO"/>
              </w:rPr>
              <w:t>Se brindó espacio para dudas, inquietudes o sugerencias por parte de los usuarios. No se generaron comentarios en esta oportunidad.</w:t>
            </w:r>
          </w:p>
          <w:p w14:paraId="44310A06" w14:textId="545A4378" w:rsidR="00CA2A84" w:rsidRDefault="00CA2A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84F4170" w14:textId="6A2FEC1E" w:rsidR="00D40784" w:rsidRDefault="00021A4C" w:rsidP="009B39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1A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9. C</w:t>
            </w:r>
            <w:r w:rsidR="00D6527E">
              <w:rPr>
                <w:rFonts w:ascii="Arial" w:hAnsi="Arial" w:cs="Arial"/>
                <w:b/>
                <w:bCs/>
                <w:sz w:val="24"/>
                <w:szCs w:val="24"/>
              </w:rPr>
              <w:t>ompromisos y acuerdos;</w:t>
            </w:r>
          </w:p>
          <w:p w14:paraId="5B87441F" w14:textId="1DBB9FBC" w:rsidR="00D6527E" w:rsidRPr="00D6527E" w:rsidRDefault="00D6527E" w:rsidP="00D6527E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527E">
              <w:rPr>
                <w:rFonts w:ascii="Arial" w:hAnsi="Arial" w:cs="Arial"/>
                <w:sz w:val="24"/>
                <w:szCs w:val="24"/>
              </w:rPr>
              <w:t>Fortalecer la divulgación de la PPSS en puntos visibles de la institución.</w:t>
            </w:r>
          </w:p>
          <w:p w14:paraId="7B73D3AB" w14:textId="5DB9C73F" w:rsidR="00D6527E" w:rsidRPr="00D6527E" w:rsidRDefault="00D6527E" w:rsidP="00D6527E">
            <w:pPr>
              <w:pStyle w:val="Prrafodelista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527E">
              <w:rPr>
                <w:rFonts w:ascii="Arial" w:hAnsi="Arial" w:cs="Arial"/>
                <w:sz w:val="24"/>
                <w:szCs w:val="24"/>
              </w:rPr>
              <w:t>Diseñar una estrategia para recoger y sistematizar opiniones y sugerencias de los usuarios.</w:t>
            </w:r>
          </w:p>
          <w:p w14:paraId="75B856B4" w14:textId="77777777" w:rsidR="00D6527E" w:rsidRDefault="00D6527E" w:rsidP="00D6527E">
            <w:pPr>
              <w:pStyle w:val="Prrafodelista"/>
              <w:ind w:left="780"/>
              <w:rPr>
                <w:rFonts w:ascii="Arial" w:hAnsi="Arial" w:cs="Arial"/>
                <w:sz w:val="24"/>
                <w:szCs w:val="24"/>
              </w:rPr>
            </w:pPr>
          </w:p>
          <w:p w14:paraId="6DF6FBCB" w14:textId="6CF6FA08" w:rsidR="00D6527E" w:rsidRDefault="00D6527E" w:rsidP="00D6527E">
            <w:pPr>
              <w:pStyle w:val="Prrafodelista"/>
              <w:numPr>
                <w:ilvl w:val="0"/>
                <w:numId w:val="51"/>
              </w:numP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  <w:r w:rsidRPr="00CA2A84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Cierre</w:t>
            </w:r>
          </w:p>
          <w:p w14:paraId="7445208E" w14:textId="77777777" w:rsidR="00D6527E" w:rsidRPr="00D6527E" w:rsidRDefault="00D6527E" w:rsidP="00D6527E">
            <w:pPr>
              <w:pStyle w:val="Prrafodelista"/>
              <w:ind w:left="7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062E8C" w14:textId="0E49C433" w:rsidR="00D6527E" w:rsidRDefault="00D6527E" w:rsidP="00D6527E">
            <w:pPr>
              <w:pStyle w:val="Prrafodelista"/>
              <w:ind w:left="780"/>
              <w:rPr>
                <w:rFonts w:ascii="Arial" w:hAnsi="Arial" w:cs="Arial"/>
                <w:lang w:val="es-CO"/>
              </w:rPr>
            </w:pPr>
            <w:r w:rsidRPr="00D6527E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Siendo las </w:t>
            </w:r>
            <w:r w:rsidR="000C23DE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03</w:t>
            </w:r>
            <w:r w:rsidRPr="00D6527E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:00 </w:t>
            </w:r>
            <w:r w:rsidR="000C23DE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p</w:t>
            </w:r>
            <w:r w:rsidRPr="00D6527E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.m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hAnsi="Arial" w:cs="Arial"/>
                <w:lang w:val="es-CO"/>
              </w:rPr>
              <w:t>S</w:t>
            </w:r>
            <w:r w:rsidRPr="00D6527E">
              <w:rPr>
                <w:rFonts w:ascii="Arial" w:hAnsi="Arial" w:cs="Arial"/>
                <w:lang w:val="es-CO"/>
              </w:rPr>
              <w:t xml:space="preserve">e concluye la sesión destacando la importancia de la </w:t>
            </w:r>
            <w:r w:rsidRPr="00D6527E">
              <w:rPr>
                <w:rFonts w:ascii="Arial" w:hAnsi="Arial" w:cs="Arial"/>
                <w:b/>
                <w:bCs/>
                <w:lang w:val="es-CO"/>
              </w:rPr>
              <w:t>Política de Participación Social en Salud (PPSS)</w:t>
            </w:r>
            <w:r w:rsidRPr="00D6527E">
              <w:rPr>
                <w:rFonts w:ascii="Arial" w:hAnsi="Arial" w:cs="Arial"/>
                <w:lang w:val="es-CO"/>
              </w:rPr>
              <w:t xml:space="preserve"> como un instrumento fundamental para garantizar la inclusión activa de los usuarios en el sistema de salud, respetando sus derechos y fomentando el control social.</w:t>
            </w:r>
          </w:p>
          <w:p w14:paraId="1FB510AD" w14:textId="77777777" w:rsidR="00D6527E" w:rsidRPr="00D6527E" w:rsidRDefault="00D6527E" w:rsidP="00D6527E">
            <w:pPr>
              <w:pStyle w:val="Prrafodelista"/>
              <w:ind w:left="780"/>
              <w:rPr>
                <w:rFonts w:ascii="Arial" w:hAnsi="Arial" w:cs="Arial"/>
                <w:lang w:val="es-CO"/>
              </w:rPr>
            </w:pPr>
          </w:p>
          <w:p w14:paraId="63347544" w14:textId="77777777" w:rsidR="00D6527E" w:rsidRDefault="00D6527E" w:rsidP="00D6527E">
            <w:pPr>
              <w:pStyle w:val="Prrafodelista"/>
              <w:ind w:left="780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527E">
              <w:rPr>
                <w:rFonts w:ascii="Arial" w:hAnsi="Arial" w:cs="Arial"/>
                <w:sz w:val="24"/>
                <w:szCs w:val="24"/>
                <w:lang w:val="es-CO"/>
              </w:rPr>
              <w:t>Durante la jornada se reafirmó el compromiso institucional de fortalecer los espacios de participación, mejorar los canales de comunicación con los usuarios y promover una atención ética, transparente y centrada en la dignidad humana.</w:t>
            </w:r>
          </w:p>
          <w:p w14:paraId="786414C5" w14:textId="77777777" w:rsidR="00D6527E" w:rsidRPr="00D6527E" w:rsidRDefault="00D6527E" w:rsidP="00D6527E">
            <w:pPr>
              <w:pStyle w:val="Prrafodelista"/>
              <w:ind w:left="780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6E83ABAF" w14:textId="77777777" w:rsidR="00D6527E" w:rsidRDefault="00D6527E" w:rsidP="00D6527E">
            <w:pPr>
              <w:pStyle w:val="Prrafodelista"/>
              <w:ind w:left="780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527E">
              <w:rPr>
                <w:rFonts w:ascii="Arial" w:hAnsi="Arial" w:cs="Arial"/>
                <w:sz w:val="24"/>
                <w:szCs w:val="24"/>
                <w:lang w:val="es-CO"/>
              </w:rPr>
              <w:t>Los compromisos adquiridos apuntan a una implementación más efectiva de la PPSS, asegurando su divulgación y aplicabilidad dentro de la institución. Se reconoce que la participación ciudadana no solo es un derecho, sino una herramienta clave para la transformación positiva del sistema de salud.</w:t>
            </w:r>
          </w:p>
          <w:p w14:paraId="15C1A5DE" w14:textId="77777777" w:rsidR="00D6527E" w:rsidRPr="00D6527E" w:rsidRDefault="00D6527E" w:rsidP="00D6527E">
            <w:pPr>
              <w:pStyle w:val="Prrafodelista"/>
              <w:ind w:left="780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C5E4DB0" w14:textId="77777777" w:rsidR="00D6527E" w:rsidRPr="00D6527E" w:rsidRDefault="00D6527E" w:rsidP="00D6527E">
            <w:pPr>
              <w:pStyle w:val="Prrafodelista"/>
              <w:ind w:left="780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D6527E">
              <w:rPr>
                <w:rFonts w:ascii="Arial" w:hAnsi="Arial" w:cs="Arial"/>
                <w:sz w:val="24"/>
                <w:szCs w:val="24"/>
                <w:lang w:val="es-CO"/>
              </w:rPr>
              <w:t>Finalmente, se agradece la asistencia y el compromiso de todos los participantes, y se acuerda dar seguimiento a los compromisos establecidos en futuras sesiones.</w:t>
            </w:r>
          </w:p>
          <w:p w14:paraId="34D16CBE" w14:textId="58D72F2E" w:rsidR="00D6527E" w:rsidRPr="00D6527E" w:rsidRDefault="00D6527E" w:rsidP="00D6527E">
            <w:pPr>
              <w:pStyle w:val="Prrafodelista"/>
              <w:ind w:left="780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4F99AC4" w14:textId="77777777" w:rsidR="00D407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CA17A06" w14:textId="77777777" w:rsidR="00D40784" w:rsidRPr="00CA2A84" w:rsidRDefault="00D407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285A647E" w14:textId="602C52F1" w:rsidR="00D6527E" w:rsidRPr="00CA2A84" w:rsidRDefault="007C23BF" w:rsidP="00D6527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 xml:space="preserve">  </w:t>
            </w:r>
          </w:p>
          <w:p w14:paraId="2ECE0739" w14:textId="004D8396" w:rsidR="00CA2A84" w:rsidRPr="00CA2A84" w:rsidRDefault="00CA2A84" w:rsidP="009B39EF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4AF67CE7" w14:textId="77777777" w:rsidR="000F2E42" w:rsidRPr="00843146" w:rsidRDefault="000F2E42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B603F" w14:textId="77777777" w:rsidR="000F2E42" w:rsidRPr="00843146" w:rsidRDefault="000F2E42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6484E" w14:textId="77777777" w:rsidR="000F2E42" w:rsidRDefault="000F2E42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68EA2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F656C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82F03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086E5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83F16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3DDF4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5F68A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D88F6F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FB579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892E4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8C2C4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D407A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9F00E" w14:textId="77777777" w:rsidR="009C3BB1" w:rsidRDefault="009C3BB1" w:rsidP="008431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C1864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46D1DEB5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161E3274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63A9D83D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074DB91A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0968BF2C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06E87D87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2C07E8F5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7C1BD22E" w14:textId="77777777" w:rsidR="000F2E42" w:rsidRDefault="000F2E42" w:rsidP="00B1792B">
            <w:pPr>
              <w:pStyle w:val="TableParagraph"/>
              <w:rPr>
                <w:sz w:val="24"/>
              </w:rPr>
            </w:pPr>
          </w:p>
          <w:p w14:paraId="0D1E3009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6E17FB90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7E0007D8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61F466BF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146B20F1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3B9713AE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3BC9EDA4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5DFA4D75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7F768BFB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4E310BB1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222F0F00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1B6FF8A9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5DC10D32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5144D024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72E97B8C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604B53AA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4DB03E0A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7138E50A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547B7C5B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66604998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3322140F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634F056A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438D3CBC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2599DD08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03BBCC51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69DA872B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7B0B8CD1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2656E7A2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112B3087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059333B3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72C1C6B4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474E2DDE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19C969C4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02FA2669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0A68F9F3" w14:textId="77777777" w:rsidR="00141748" w:rsidRDefault="00141748" w:rsidP="00B1792B">
            <w:pPr>
              <w:pStyle w:val="TableParagraph"/>
              <w:rPr>
                <w:sz w:val="24"/>
              </w:rPr>
            </w:pPr>
          </w:p>
          <w:p w14:paraId="37FC5CAF" w14:textId="5D679527" w:rsidR="00141748" w:rsidRDefault="00141748" w:rsidP="00D6527E">
            <w:pPr>
              <w:pStyle w:val="TableParagraph"/>
              <w:rPr>
                <w:sz w:val="24"/>
              </w:rPr>
            </w:pPr>
          </w:p>
        </w:tc>
      </w:tr>
      <w:tr w:rsidR="00C07C23" w14:paraId="0EEE1754" w14:textId="77777777">
        <w:trPr>
          <w:trHeight w:val="7180"/>
        </w:trPr>
        <w:tc>
          <w:tcPr>
            <w:tcW w:w="10355" w:type="dxa"/>
          </w:tcPr>
          <w:p w14:paraId="05CFC610" w14:textId="77777777" w:rsidR="00C07C23" w:rsidRDefault="00C07C23" w:rsidP="0028009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07C23" w14:paraId="2D56B52E" w14:textId="77777777">
        <w:trPr>
          <w:trHeight w:val="7180"/>
        </w:trPr>
        <w:tc>
          <w:tcPr>
            <w:tcW w:w="10355" w:type="dxa"/>
          </w:tcPr>
          <w:p w14:paraId="0CE0F654" w14:textId="77777777" w:rsidR="00C07C23" w:rsidRDefault="00C07C23" w:rsidP="0028009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C07C23" w14:paraId="1979C33C" w14:textId="77777777">
        <w:trPr>
          <w:trHeight w:val="7180"/>
        </w:trPr>
        <w:tc>
          <w:tcPr>
            <w:tcW w:w="10355" w:type="dxa"/>
          </w:tcPr>
          <w:p w14:paraId="5C71EC0E" w14:textId="77777777" w:rsidR="00C07C23" w:rsidRDefault="00C07C23" w:rsidP="0028009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913B2" w14:paraId="28943DBC" w14:textId="77777777">
        <w:trPr>
          <w:trHeight w:val="7180"/>
        </w:trPr>
        <w:tc>
          <w:tcPr>
            <w:tcW w:w="10355" w:type="dxa"/>
          </w:tcPr>
          <w:p w14:paraId="34DD4B08" w14:textId="77777777" w:rsidR="009B0722" w:rsidRDefault="009B0722" w:rsidP="0028009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2B6AD720" w14:textId="77777777" w:rsidR="00DC246D" w:rsidRDefault="00DC246D">
      <w:pPr>
        <w:rPr>
          <w:sz w:val="24"/>
        </w:rPr>
        <w:sectPr w:rsidR="00DC246D">
          <w:headerReference w:type="default" r:id="rId9"/>
          <w:type w:val="continuous"/>
          <w:pgSz w:w="12250" w:h="15850"/>
          <w:pgMar w:top="2420" w:right="900" w:bottom="280" w:left="740" w:header="712" w:footer="720" w:gutter="0"/>
          <w:pgNumType w:start="1"/>
          <w:cols w:space="720"/>
        </w:sectPr>
      </w:pPr>
    </w:p>
    <w:p w14:paraId="6DB9E46F" w14:textId="77777777" w:rsidR="00A77FA4" w:rsidRDefault="00A77FA4" w:rsidP="00985222"/>
    <w:sectPr w:rsidR="00A77FA4">
      <w:pgSz w:w="12250" w:h="15850"/>
      <w:pgMar w:top="2420" w:right="900" w:bottom="280" w:left="74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99CD" w14:textId="77777777" w:rsidR="00CC67B0" w:rsidRDefault="00CC67B0">
      <w:r>
        <w:separator/>
      </w:r>
    </w:p>
  </w:endnote>
  <w:endnote w:type="continuationSeparator" w:id="0">
    <w:p w14:paraId="0378900A" w14:textId="77777777" w:rsidR="00CC67B0" w:rsidRDefault="00CC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4935" w14:textId="77777777" w:rsidR="00CC67B0" w:rsidRDefault="00CC67B0">
      <w:r>
        <w:separator/>
      </w:r>
    </w:p>
  </w:footnote>
  <w:footnote w:type="continuationSeparator" w:id="0">
    <w:p w14:paraId="1FEAB040" w14:textId="77777777" w:rsidR="00CC67B0" w:rsidRDefault="00CC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8939" w14:textId="77777777" w:rsidR="00DC246D" w:rsidRDefault="006E7F89">
    <w:pPr>
      <w:pStyle w:val="Textoindependiente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314C63C" wp14:editId="4F05A484">
              <wp:simplePos x="0" y="0"/>
              <wp:positionH relativeFrom="page">
                <wp:posOffset>535940</wp:posOffset>
              </wp:positionH>
              <wp:positionV relativeFrom="page">
                <wp:posOffset>449580</wp:posOffset>
              </wp:positionV>
              <wp:extent cx="6568440" cy="1100455"/>
              <wp:effectExtent l="0" t="0" r="0" b="0"/>
              <wp:wrapNone/>
              <wp:docPr id="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8440" cy="1100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21"/>
                            <w:gridCol w:w="4014"/>
                            <w:gridCol w:w="1685"/>
                            <w:gridCol w:w="2213"/>
                          </w:tblGrid>
                          <w:tr w:rsidR="00DC246D" w14:paraId="7B9C0474" w14:textId="77777777">
                            <w:trPr>
                              <w:trHeight w:val="550"/>
                            </w:trPr>
                            <w:tc>
                              <w:tcPr>
                                <w:tcW w:w="2421" w:type="dxa"/>
                                <w:vMerge w:val="restart"/>
                              </w:tcPr>
                              <w:p w14:paraId="3EBA6E75" w14:textId="77777777" w:rsidR="00DC246D" w:rsidRDefault="00DC246D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14" w:type="dxa"/>
                                <w:vMerge w:val="restart"/>
                                <w:shd w:val="clear" w:color="auto" w:fill="F1F1F1"/>
                              </w:tcPr>
                              <w:p w14:paraId="112C611D" w14:textId="77777777" w:rsidR="00DC246D" w:rsidRDefault="00DC246D">
                                <w:pPr>
                                  <w:pStyle w:val="TableParagraph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6E964A82" w14:textId="77777777" w:rsidR="00DC246D" w:rsidRDefault="00DC246D"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  <w:sz w:val="36"/>
                                  </w:rPr>
                                </w:pPr>
                              </w:p>
                              <w:p w14:paraId="16B5472E" w14:textId="77777777" w:rsidR="00DC246D" w:rsidRDefault="00A77FA4">
                                <w:pPr>
                                  <w:pStyle w:val="TableParagraph"/>
                                  <w:ind w:left="1035"/>
                                  <w:rPr>
                                    <w:rFonts w:ascii="Tahoma" w:hAnsi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b/>
                                    <w:color w:val="00AFEF"/>
                                    <w:w w:val="90"/>
                                  </w:rPr>
                                  <w:t>ACTA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color w:val="00AFEF"/>
                                    <w:spacing w:val="17"/>
                                    <w:w w:val="9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color w:val="00AFEF"/>
                                    <w:w w:val="90"/>
                                  </w:rPr>
                                  <w:t>DE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color w:val="00AFEF"/>
                                    <w:spacing w:val="17"/>
                                    <w:w w:val="9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color w:val="00AFEF"/>
                                    <w:w w:val="90"/>
                                  </w:rPr>
                                  <w:t>REUNIÓN</w:t>
                                </w:r>
                              </w:p>
                            </w:tc>
                            <w:tc>
                              <w:tcPr>
                                <w:tcW w:w="3898" w:type="dxa"/>
                                <w:gridSpan w:val="2"/>
                              </w:tcPr>
                              <w:p w14:paraId="43785D31" w14:textId="77777777" w:rsidR="00DC246D" w:rsidRDefault="00A77FA4">
                                <w:pPr>
                                  <w:pStyle w:val="TableParagraph"/>
                                  <w:spacing w:before="143"/>
                                  <w:ind w:left="1436" w:right="1436"/>
                                  <w:jc w:val="center"/>
                                  <w:rPr>
                                    <w:rFonts w:ascii="Tahoma" w:hAnsi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b/>
                                    <w:w w:val="95"/>
                                  </w:rPr>
                                  <w:t>Versión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8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w w:val="95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DC246D" w14:paraId="67EBFBC7" w14:textId="77777777">
                            <w:trPr>
                              <w:trHeight w:val="565"/>
                            </w:trPr>
                            <w:tc>
                              <w:tcPr>
                                <w:tcW w:w="24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63C64F" w14:textId="77777777" w:rsidR="00DC246D" w:rsidRDefault="00DC246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14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F1F1F1"/>
                              </w:tcPr>
                              <w:p w14:paraId="2DBB9B65" w14:textId="77777777" w:rsidR="00DC246D" w:rsidRDefault="00DC246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11452B3D" w14:textId="77777777" w:rsidR="00DC246D" w:rsidRDefault="00A77FA4">
                                <w:pPr>
                                  <w:pStyle w:val="TableParagraph"/>
                                  <w:spacing w:before="147"/>
                                  <w:ind w:left="346" w:right="350"/>
                                  <w:jc w:val="center"/>
                                  <w:rPr>
                                    <w:rFonts w:ascii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</w:rPr>
                                  <w:t>Vigencia</w:t>
                                </w:r>
                              </w:p>
                            </w:tc>
                            <w:tc>
                              <w:tcPr>
                                <w:tcW w:w="2213" w:type="dxa"/>
                              </w:tcPr>
                              <w:p w14:paraId="259889D2" w14:textId="77777777" w:rsidR="00DC246D" w:rsidRDefault="00A77FA4">
                                <w:pPr>
                                  <w:pStyle w:val="TableParagraph"/>
                                  <w:spacing w:before="147"/>
                                  <w:ind w:right="505"/>
                                  <w:jc w:val="right"/>
                                  <w:rPr>
                                    <w:rFonts w:ascii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w w:val="95"/>
                                  </w:rPr>
                                  <w:t>16/08/2022</w:t>
                                </w:r>
                              </w:p>
                            </w:tc>
                          </w:tr>
                          <w:tr w:rsidR="00DC246D" w14:paraId="538A35B4" w14:textId="77777777">
                            <w:trPr>
                              <w:trHeight w:val="578"/>
                            </w:trPr>
                            <w:tc>
                              <w:tcPr>
                                <w:tcW w:w="24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26EDDD" w14:textId="77777777" w:rsidR="00DC246D" w:rsidRDefault="00DC246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14" w:type="dxa"/>
                                <w:vMerge/>
                                <w:tcBorders>
                                  <w:top w:val="nil"/>
                                </w:tcBorders>
                                <w:shd w:val="clear" w:color="auto" w:fill="F1F1F1"/>
                              </w:tcPr>
                              <w:p w14:paraId="678018B1" w14:textId="77777777" w:rsidR="00DC246D" w:rsidRDefault="00DC246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85" w:type="dxa"/>
                              </w:tcPr>
                              <w:p w14:paraId="38401D3C" w14:textId="77777777" w:rsidR="00DC246D" w:rsidRDefault="00A77FA4">
                                <w:pPr>
                                  <w:pStyle w:val="TableParagraph"/>
                                  <w:spacing w:before="155"/>
                                  <w:ind w:left="346" w:right="349"/>
                                  <w:jc w:val="center"/>
                                  <w:rPr>
                                    <w:rFonts w:ascii="Tahoma" w:hAnsi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b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213" w:type="dxa"/>
                              </w:tcPr>
                              <w:p w14:paraId="0EAE65F6" w14:textId="77777777" w:rsidR="00DC246D" w:rsidRDefault="00A77FA4">
                                <w:pPr>
                                  <w:pStyle w:val="TableParagraph"/>
                                  <w:spacing w:before="155"/>
                                  <w:ind w:right="563"/>
                                  <w:jc w:val="right"/>
                                  <w:rPr>
                                    <w:rFonts w:ascii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</w:rPr>
                                  <w:t>FO-GC-01</w:t>
                                </w:r>
                              </w:p>
                            </w:tc>
                          </w:tr>
                        </w:tbl>
                        <w:p w14:paraId="783B2217" w14:textId="77777777" w:rsidR="00DC246D" w:rsidRDefault="00DC246D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4C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2pt;margin-top:35.4pt;width:517.2pt;height:86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21"/>
                      <w:gridCol w:w="4014"/>
                      <w:gridCol w:w="1685"/>
                      <w:gridCol w:w="2213"/>
                    </w:tblGrid>
                    <w:tr w:rsidR="00DC246D" w14:paraId="7B9C0474" w14:textId="77777777">
                      <w:trPr>
                        <w:trHeight w:val="550"/>
                      </w:trPr>
                      <w:tc>
                        <w:tcPr>
                          <w:tcW w:w="2421" w:type="dxa"/>
                          <w:vMerge w:val="restart"/>
                        </w:tcPr>
                        <w:p w14:paraId="3EBA6E75" w14:textId="77777777" w:rsidR="00DC246D" w:rsidRDefault="00DC246D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014" w:type="dxa"/>
                          <w:vMerge w:val="restart"/>
                          <w:shd w:val="clear" w:color="auto" w:fill="F1F1F1"/>
                        </w:tcPr>
                        <w:p w14:paraId="112C611D" w14:textId="77777777" w:rsidR="00DC246D" w:rsidRDefault="00DC246D">
                          <w:pPr>
                            <w:pStyle w:val="TableParagraph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6E964A82" w14:textId="77777777" w:rsidR="00DC246D" w:rsidRDefault="00DC246D"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  <w:sz w:val="36"/>
                            </w:rPr>
                          </w:pPr>
                        </w:p>
                        <w:p w14:paraId="16B5472E" w14:textId="77777777" w:rsidR="00DC246D" w:rsidRDefault="00A77FA4">
                          <w:pPr>
                            <w:pStyle w:val="TableParagraph"/>
                            <w:ind w:left="1035"/>
                            <w:rPr>
                              <w:rFonts w:ascii="Tahoma" w:hAnsi="Tahoma"/>
                              <w:b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00AFEF"/>
                              <w:w w:val="90"/>
                            </w:rPr>
                            <w:t>ACTA</w:t>
                          </w:r>
                          <w:r>
                            <w:rPr>
                              <w:rFonts w:ascii="Tahoma" w:hAnsi="Tahoma"/>
                              <w:b/>
                              <w:color w:val="00AFEF"/>
                              <w:spacing w:val="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AFEF"/>
                              <w:w w:val="90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00AFEF"/>
                              <w:spacing w:val="1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00AFEF"/>
                              <w:w w:val="90"/>
                            </w:rPr>
                            <w:t>REUNIÓN</w:t>
                          </w:r>
                        </w:p>
                      </w:tc>
                      <w:tc>
                        <w:tcPr>
                          <w:tcW w:w="3898" w:type="dxa"/>
                          <w:gridSpan w:val="2"/>
                        </w:tcPr>
                        <w:p w14:paraId="43785D31" w14:textId="77777777" w:rsidR="00DC246D" w:rsidRDefault="00A77FA4">
                          <w:pPr>
                            <w:pStyle w:val="TableParagraph"/>
                            <w:spacing w:before="143"/>
                            <w:ind w:left="1436" w:right="1436"/>
                            <w:jc w:val="center"/>
                            <w:rPr>
                              <w:rFonts w:ascii="Tahoma" w:hAnsi="Tahoma"/>
                              <w:b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w w:val="95"/>
                            </w:rPr>
                            <w:t>Versión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</w:rPr>
                            <w:t>3</w:t>
                          </w:r>
                        </w:p>
                      </w:tc>
                    </w:tr>
                    <w:tr w:rsidR="00DC246D" w14:paraId="67EBFBC7" w14:textId="77777777">
                      <w:trPr>
                        <w:trHeight w:val="565"/>
                      </w:trPr>
                      <w:tc>
                        <w:tcPr>
                          <w:tcW w:w="2421" w:type="dxa"/>
                          <w:vMerge/>
                          <w:tcBorders>
                            <w:top w:val="nil"/>
                          </w:tcBorders>
                        </w:tcPr>
                        <w:p w14:paraId="2B63C64F" w14:textId="77777777" w:rsidR="00DC246D" w:rsidRDefault="00DC246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014" w:type="dxa"/>
                          <w:vMerge/>
                          <w:tcBorders>
                            <w:top w:val="nil"/>
                          </w:tcBorders>
                          <w:shd w:val="clear" w:color="auto" w:fill="F1F1F1"/>
                        </w:tcPr>
                        <w:p w14:paraId="2DBB9B65" w14:textId="77777777" w:rsidR="00DC246D" w:rsidRDefault="00DC246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85" w:type="dxa"/>
                        </w:tcPr>
                        <w:p w14:paraId="11452B3D" w14:textId="77777777" w:rsidR="00DC246D" w:rsidRDefault="00A77FA4">
                          <w:pPr>
                            <w:pStyle w:val="TableParagraph"/>
                            <w:spacing w:before="147"/>
                            <w:ind w:left="346" w:right="350"/>
                            <w:jc w:val="center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Vigencia</w:t>
                          </w:r>
                        </w:p>
                      </w:tc>
                      <w:tc>
                        <w:tcPr>
                          <w:tcW w:w="2213" w:type="dxa"/>
                        </w:tcPr>
                        <w:p w14:paraId="259889D2" w14:textId="77777777" w:rsidR="00DC246D" w:rsidRDefault="00A77FA4">
                          <w:pPr>
                            <w:pStyle w:val="TableParagraph"/>
                            <w:spacing w:before="147"/>
                            <w:ind w:right="505"/>
                            <w:jc w:val="right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5"/>
                            </w:rPr>
                            <w:t>16/08/2022</w:t>
                          </w:r>
                        </w:p>
                      </w:tc>
                    </w:tr>
                    <w:tr w:rsidR="00DC246D" w14:paraId="538A35B4" w14:textId="77777777">
                      <w:trPr>
                        <w:trHeight w:val="578"/>
                      </w:trPr>
                      <w:tc>
                        <w:tcPr>
                          <w:tcW w:w="2421" w:type="dxa"/>
                          <w:vMerge/>
                          <w:tcBorders>
                            <w:top w:val="nil"/>
                          </w:tcBorders>
                        </w:tcPr>
                        <w:p w14:paraId="6326EDDD" w14:textId="77777777" w:rsidR="00DC246D" w:rsidRDefault="00DC246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014" w:type="dxa"/>
                          <w:vMerge/>
                          <w:tcBorders>
                            <w:top w:val="nil"/>
                          </w:tcBorders>
                          <w:shd w:val="clear" w:color="auto" w:fill="F1F1F1"/>
                        </w:tcPr>
                        <w:p w14:paraId="678018B1" w14:textId="77777777" w:rsidR="00DC246D" w:rsidRDefault="00DC246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85" w:type="dxa"/>
                        </w:tcPr>
                        <w:p w14:paraId="38401D3C" w14:textId="77777777" w:rsidR="00DC246D" w:rsidRDefault="00A77FA4">
                          <w:pPr>
                            <w:pStyle w:val="TableParagraph"/>
                            <w:spacing w:before="155"/>
                            <w:ind w:left="346" w:right="349"/>
                            <w:jc w:val="center"/>
                            <w:rPr>
                              <w:rFonts w:ascii="Tahoma" w:hAnsi="Tahoma"/>
                              <w:b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213" w:type="dxa"/>
                        </w:tcPr>
                        <w:p w14:paraId="0EAE65F6" w14:textId="77777777" w:rsidR="00DC246D" w:rsidRDefault="00A77FA4">
                          <w:pPr>
                            <w:pStyle w:val="TableParagraph"/>
                            <w:spacing w:before="155"/>
                            <w:ind w:right="563"/>
                            <w:jc w:val="right"/>
                            <w:rPr>
                              <w:rFonts w:ascii="Tahoma"/>
                              <w:b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FO-GC-01</w:t>
                          </w:r>
                        </w:p>
                      </w:tc>
                    </w:tr>
                  </w:tbl>
                  <w:p w14:paraId="783B2217" w14:textId="77777777" w:rsidR="00DC246D" w:rsidRDefault="00DC246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77FA4">
      <w:rPr>
        <w:noProof/>
        <w:lang w:val="es-419" w:eastAsia="es-419"/>
      </w:rPr>
      <w:drawing>
        <wp:anchor distT="0" distB="0" distL="0" distR="0" simplePos="0" relativeHeight="487355904" behindDoc="1" locked="0" layoutInCell="1" allowOverlap="1" wp14:anchorId="2685490E" wp14:editId="6250542F">
          <wp:simplePos x="0" y="0"/>
          <wp:positionH relativeFrom="page">
            <wp:posOffset>950052</wp:posOffset>
          </wp:positionH>
          <wp:positionV relativeFrom="page">
            <wp:posOffset>559825</wp:posOffset>
          </wp:positionV>
          <wp:extent cx="754720" cy="7274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720" cy="727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5C8"/>
    <w:multiLevelType w:val="hybridMultilevel"/>
    <w:tmpl w:val="3A02C5E0"/>
    <w:lvl w:ilvl="0" w:tplc="D3586AA2">
      <w:start w:val="1"/>
      <w:numFmt w:val="decimal"/>
      <w:lvlText w:val="%1."/>
      <w:lvlJc w:val="left"/>
      <w:pPr>
        <w:ind w:left="862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647290"/>
    <w:multiLevelType w:val="hybridMultilevel"/>
    <w:tmpl w:val="2B969332"/>
    <w:lvl w:ilvl="0" w:tplc="633A4452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605C"/>
    <w:multiLevelType w:val="hybridMultilevel"/>
    <w:tmpl w:val="3A02C5E0"/>
    <w:lvl w:ilvl="0" w:tplc="D358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31D"/>
    <w:multiLevelType w:val="hybridMultilevel"/>
    <w:tmpl w:val="43F2F36C"/>
    <w:lvl w:ilvl="0" w:tplc="5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4C5C"/>
    <w:multiLevelType w:val="hybridMultilevel"/>
    <w:tmpl w:val="55E0E5A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941F13"/>
    <w:multiLevelType w:val="hybridMultilevel"/>
    <w:tmpl w:val="7698075C"/>
    <w:lvl w:ilvl="0" w:tplc="2DA0B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BF1"/>
    <w:multiLevelType w:val="hybridMultilevel"/>
    <w:tmpl w:val="88F815B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9B59E8"/>
    <w:multiLevelType w:val="hybridMultilevel"/>
    <w:tmpl w:val="D2F4603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61CB"/>
    <w:multiLevelType w:val="hybridMultilevel"/>
    <w:tmpl w:val="3A02C5E0"/>
    <w:lvl w:ilvl="0" w:tplc="D358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64331"/>
    <w:multiLevelType w:val="multilevel"/>
    <w:tmpl w:val="0810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D1C5B"/>
    <w:multiLevelType w:val="hybridMultilevel"/>
    <w:tmpl w:val="2BEEB402"/>
    <w:lvl w:ilvl="0" w:tplc="2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25384CDC">
      <w:numFmt w:val="bullet"/>
      <w:lvlText w:val=""/>
      <w:lvlJc w:val="left"/>
      <w:pPr>
        <w:ind w:left="1647" w:hanging="360"/>
      </w:pPr>
      <w:rPr>
        <w:rFonts w:ascii="Symbol" w:eastAsia="Arial MT" w:hAnsi="Symbol" w:cs="Arial MT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6A705EE"/>
    <w:multiLevelType w:val="hybridMultilevel"/>
    <w:tmpl w:val="3C1C787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D376F"/>
    <w:multiLevelType w:val="hybridMultilevel"/>
    <w:tmpl w:val="C166EA86"/>
    <w:lvl w:ilvl="0" w:tplc="2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95858E0"/>
    <w:multiLevelType w:val="hybridMultilevel"/>
    <w:tmpl w:val="7B68BC48"/>
    <w:lvl w:ilvl="0" w:tplc="580A000B">
      <w:start w:val="1"/>
      <w:numFmt w:val="bullet"/>
      <w:lvlText w:val=""/>
      <w:lvlJc w:val="left"/>
      <w:pPr>
        <w:ind w:left="921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4" w15:restartNumberingAfterBreak="0">
    <w:nsid w:val="2AB50B7D"/>
    <w:multiLevelType w:val="hybridMultilevel"/>
    <w:tmpl w:val="2B969332"/>
    <w:lvl w:ilvl="0" w:tplc="633A4452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46680"/>
    <w:multiLevelType w:val="hybridMultilevel"/>
    <w:tmpl w:val="2B969332"/>
    <w:lvl w:ilvl="0" w:tplc="633A4452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1533D"/>
    <w:multiLevelType w:val="hybridMultilevel"/>
    <w:tmpl w:val="388490D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A914EC"/>
    <w:multiLevelType w:val="hybridMultilevel"/>
    <w:tmpl w:val="F4C86232"/>
    <w:lvl w:ilvl="0" w:tplc="06E4CF4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32E89"/>
    <w:multiLevelType w:val="hybridMultilevel"/>
    <w:tmpl w:val="2B969332"/>
    <w:lvl w:ilvl="0" w:tplc="633A4452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04CC0"/>
    <w:multiLevelType w:val="hybridMultilevel"/>
    <w:tmpl w:val="01BCC0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434A8"/>
    <w:multiLevelType w:val="hybridMultilevel"/>
    <w:tmpl w:val="A19427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31699"/>
    <w:multiLevelType w:val="hybridMultilevel"/>
    <w:tmpl w:val="6090F24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D67801"/>
    <w:multiLevelType w:val="multilevel"/>
    <w:tmpl w:val="0B5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17B2D"/>
    <w:multiLevelType w:val="hybridMultilevel"/>
    <w:tmpl w:val="CAF49A54"/>
    <w:lvl w:ilvl="0" w:tplc="238AC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D62A5"/>
    <w:multiLevelType w:val="hybridMultilevel"/>
    <w:tmpl w:val="3A02C5E0"/>
    <w:lvl w:ilvl="0" w:tplc="D358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271E9"/>
    <w:multiLevelType w:val="hybridMultilevel"/>
    <w:tmpl w:val="D0F02838"/>
    <w:lvl w:ilvl="0" w:tplc="BC7674C2">
      <w:numFmt w:val="bullet"/>
      <w:lvlText w:val=""/>
      <w:lvlJc w:val="left"/>
      <w:pPr>
        <w:ind w:left="750" w:hanging="39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24F1D"/>
    <w:multiLevelType w:val="hybridMultilevel"/>
    <w:tmpl w:val="CE68035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12011"/>
    <w:multiLevelType w:val="multilevel"/>
    <w:tmpl w:val="B300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5B7603"/>
    <w:multiLevelType w:val="hybridMultilevel"/>
    <w:tmpl w:val="5E7E6A9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355C9F"/>
    <w:multiLevelType w:val="multilevel"/>
    <w:tmpl w:val="2CBE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AB14E2"/>
    <w:multiLevelType w:val="hybridMultilevel"/>
    <w:tmpl w:val="3A02C5E0"/>
    <w:lvl w:ilvl="0" w:tplc="D358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34FC6"/>
    <w:multiLevelType w:val="hybridMultilevel"/>
    <w:tmpl w:val="29C6D9B8"/>
    <w:lvl w:ilvl="0" w:tplc="E3E2D4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90CC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29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B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CF9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4611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C11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C40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44B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B6E9E"/>
    <w:multiLevelType w:val="multilevel"/>
    <w:tmpl w:val="C8B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1650E3"/>
    <w:multiLevelType w:val="hybridMultilevel"/>
    <w:tmpl w:val="BEA41B76"/>
    <w:lvl w:ilvl="0" w:tplc="CB2A9B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A4E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4213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63D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60F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CC3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4C9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254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D24A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831F06"/>
    <w:multiLevelType w:val="multilevel"/>
    <w:tmpl w:val="B34A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BF27E2"/>
    <w:multiLevelType w:val="hybridMultilevel"/>
    <w:tmpl w:val="DDC200B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8D05A7"/>
    <w:multiLevelType w:val="multilevel"/>
    <w:tmpl w:val="1A8A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3A698D"/>
    <w:multiLevelType w:val="hybridMultilevel"/>
    <w:tmpl w:val="3CBEB2AA"/>
    <w:lvl w:ilvl="0" w:tplc="C8C264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044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0D2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CC2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0BF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8BF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A75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81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8EDF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55DD3"/>
    <w:multiLevelType w:val="hybridMultilevel"/>
    <w:tmpl w:val="3A02C5E0"/>
    <w:lvl w:ilvl="0" w:tplc="D358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368B4"/>
    <w:multiLevelType w:val="hybridMultilevel"/>
    <w:tmpl w:val="CDC0CB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A3017"/>
    <w:multiLevelType w:val="hybridMultilevel"/>
    <w:tmpl w:val="5BD8C26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19C6548"/>
    <w:multiLevelType w:val="multilevel"/>
    <w:tmpl w:val="9602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372B15"/>
    <w:multiLevelType w:val="hybridMultilevel"/>
    <w:tmpl w:val="3A02C5E0"/>
    <w:lvl w:ilvl="0" w:tplc="D358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4627A"/>
    <w:multiLevelType w:val="hybridMultilevel"/>
    <w:tmpl w:val="7BC243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07FC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CB77410"/>
    <w:multiLevelType w:val="hybridMultilevel"/>
    <w:tmpl w:val="BF9E8F0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0D48B3"/>
    <w:multiLevelType w:val="hybridMultilevel"/>
    <w:tmpl w:val="534AD3B4"/>
    <w:lvl w:ilvl="0" w:tplc="34FE4C7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506F5"/>
    <w:multiLevelType w:val="hybridMultilevel"/>
    <w:tmpl w:val="0CF090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34266"/>
    <w:multiLevelType w:val="multilevel"/>
    <w:tmpl w:val="1402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566C2B"/>
    <w:multiLevelType w:val="hybridMultilevel"/>
    <w:tmpl w:val="4DFABE1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A0494"/>
    <w:multiLevelType w:val="multilevel"/>
    <w:tmpl w:val="AD3C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689133">
    <w:abstractNumId w:val="30"/>
  </w:num>
  <w:num w:numId="2" w16cid:durableId="821771008">
    <w:abstractNumId w:val="18"/>
  </w:num>
  <w:num w:numId="3" w16cid:durableId="1039937631">
    <w:abstractNumId w:val="0"/>
  </w:num>
  <w:num w:numId="4" w16cid:durableId="833300237">
    <w:abstractNumId w:val="38"/>
  </w:num>
  <w:num w:numId="5" w16cid:durableId="1053699365">
    <w:abstractNumId w:val="24"/>
  </w:num>
  <w:num w:numId="6" w16cid:durableId="205334764">
    <w:abstractNumId w:val="42"/>
  </w:num>
  <w:num w:numId="7" w16cid:durableId="696543991">
    <w:abstractNumId w:val="8"/>
  </w:num>
  <w:num w:numId="8" w16cid:durableId="1297250936">
    <w:abstractNumId w:val="2"/>
  </w:num>
  <w:num w:numId="9" w16cid:durableId="2065593515">
    <w:abstractNumId w:val="13"/>
  </w:num>
  <w:num w:numId="10" w16cid:durableId="1699811710">
    <w:abstractNumId w:val="1"/>
  </w:num>
  <w:num w:numId="11" w16cid:durableId="1988700526">
    <w:abstractNumId w:val="7"/>
  </w:num>
  <w:num w:numId="12" w16cid:durableId="1943995424">
    <w:abstractNumId w:val="14"/>
  </w:num>
  <w:num w:numId="13" w16cid:durableId="1240092988">
    <w:abstractNumId w:val="26"/>
  </w:num>
  <w:num w:numId="14" w16cid:durableId="1355766625">
    <w:abstractNumId w:val="3"/>
  </w:num>
  <w:num w:numId="15" w16cid:durableId="1731926487">
    <w:abstractNumId w:val="5"/>
  </w:num>
  <w:num w:numId="16" w16cid:durableId="952520318">
    <w:abstractNumId w:val="37"/>
  </w:num>
  <w:num w:numId="17" w16cid:durableId="1216896723">
    <w:abstractNumId w:val="33"/>
  </w:num>
  <w:num w:numId="18" w16cid:durableId="966280324">
    <w:abstractNumId w:val="31"/>
  </w:num>
  <w:num w:numId="19" w16cid:durableId="673725244">
    <w:abstractNumId w:val="15"/>
  </w:num>
  <w:num w:numId="20" w16cid:durableId="1305702170">
    <w:abstractNumId w:val="4"/>
  </w:num>
  <w:num w:numId="21" w16cid:durableId="1115825930">
    <w:abstractNumId w:val="25"/>
  </w:num>
  <w:num w:numId="22" w16cid:durableId="302269659">
    <w:abstractNumId w:val="35"/>
  </w:num>
  <w:num w:numId="23" w16cid:durableId="1949971432">
    <w:abstractNumId w:val="46"/>
  </w:num>
  <w:num w:numId="24" w16cid:durableId="742071435">
    <w:abstractNumId w:val="10"/>
  </w:num>
  <w:num w:numId="25" w16cid:durableId="1761171588">
    <w:abstractNumId w:val="17"/>
  </w:num>
  <w:num w:numId="26" w16cid:durableId="768887947">
    <w:abstractNumId w:val="21"/>
  </w:num>
  <w:num w:numId="27" w16cid:durableId="1379816145">
    <w:abstractNumId w:val="45"/>
  </w:num>
  <w:num w:numId="28" w16cid:durableId="1808087918">
    <w:abstractNumId w:val="11"/>
  </w:num>
  <w:num w:numId="29" w16cid:durableId="772555340">
    <w:abstractNumId w:val="28"/>
  </w:num>
  <w:num w:numId="30" w16cid:durableId="1272594236">
    <w:abstractNumId w:val="6"/>
  </w:num>
  <w:num w:numId="31" w16cid:durableId="1487042563">
    <w:abstractNumId w:val="34"/>
  </w:num>
  <w:num w:numId="32" w16cid:durableId="1175219661">
    <w:abstractNumId w:val="16"/>
  </w:num>
  <w:num w:numId="33" w16cid:durableId="1942447066">
    <w:abstractNumId w:val="49"/>
  </w:num>
  <w:num w:numId="34" w16cid:durableId="492378799">
    <w:abstractNumId w:val="27"/>
  </w:num>
  <w:num w:numId="35" w16cid:durableId="358093869">
    <w:abstractNumId w:val="19"/>
  </w:num>
  <w:num w:numId="36" w16cid:durableId="422721534">
    <w:abstractNumId w:val="39"/>
  </w:num>
  <w:num w:numId="37" w16cid:durableId="204828164">
    <w:abstractNumId w:val="32"/>
  </w:num>
  <w:num w:numId="38" w16cid:durableId="1458791410">
    <w:abstractNumId w:val="36"/>
  </w:num>
  <w:num w:numId="39" w16cid:durableId="1000738297">
    <w:abstractNumId w:val="48"/>
  </w:num>
  <w:num w:numId="40" w16cid:durableId="2067339296">
    <w:abstractNumId w:val="29"/>
  </w:num>
  <w:num w:numId="41" w16cid:durableId="1808011222">
    <w:abstractNumId w:val="20"/>
  </w:num>
  <w:num w:numId="42" w16cid:durableId="1585840827">
    <w:abstractNumId w:val="47"/>
  </w:num>
  <w:num w:numId="43" w16cid:durableId="1241986083">
    <w:abstractNumId w:val="43"/>
  </w:num>
  <w:num w:numId="44" w16cid:durableId="428698359">
    <w:abstractNumId w:val="44"/>
  </w:num>
  <w:num w:numId="45" w16cid:durableId="2071152117">
    <w:abstractNumId w:val="50"/>
  </w:num>
  <w:num w:numId="46" w16cid:durableId="2138793045">
    <w:abstractNumId w:val="23"/>
  </w:num>
  <w:num w:numId="47" w16cid:durableId="1349991680">
    <w:abstractNumId w:val="22"/>
  </w:num>
  <w:num w:numId="48" w16cid:durableId="368844088">
    <w:abstractNumId w:val="41"/>
  </w:num>
  <w:num w:numId="49" w16cid:durableId="599534585">
    <w:abstractNumId w:val="9"/>
  </w:num>
  <w:num w:numId="50" w16cid:durableId="191185959">
    <w:abstractNumId w:val="40"/>
  </w:num>
  <w:num w:numId="51" w16cid:durableId="2017684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6D"/>
    <w:rsid w:val="00021A4C"/>
    <w:rsid w:val="00033661"/>
    <w:rsid w:val="00047763"/>
    <w:rsid w:val="000522E2"/>
    <w:rsid w:val="0007482A"/>
    <w:rsid w:val="00094610"/>
    <w:rsid w:val="00095D64"/>
    <w:rsid w:val="000B6FE4"/>
    <w:rsid w:val="000C23DE"/>
    <w:rsid w:val="000F2E42"/>
    <w:rsid w:val="0011131A"/>
    <w:rsid w:val="00111367"/>
    <w:rsid w:val="00141748"/>
    <w:rsid w:val="0015043E"/>
    <w:rsid w:val="00161CCD"/>
    <w:rsid w:val="00196D36"/>
    <w:rsid w:val="001A6045"/>
    <w:rsid w:val="001A70A6"/>
    <w:rsid w:val="001B4FBB"/>
    <w:rsid w:val="001C3273"/>
    <w:rsid w:val="001F1748"/>
    <w:rsid w:val="001F27FC"/>
    <w:rsid w:val="001F2AB7"/>
    <w:rsid w:val="00233A9A"/>
    <w:rsid w:val="002618F5"/>
    <w:rsid w:val="002704F2"/>
    <w:rsid w:val="0028009B"/>
    <w:rsid w:val="002A3B11"/>
    <w:rsid w:val="002D1FB4"/>
    <w:rsid w:val="002E25F0"/>
    <w:rsid w:val="00301367"/>
    <w:rsid w:val="00302CCD"/>
    <w:rsid w:val="00333687"/>
    <w:rsid w:val="00350679"/>
    <w:rsid w:val="003527CD"/>
    <w:rsid w:val="003873CD"/>
    <w:rsid w:val="00387DD1"/>
    <w:rsid w:val="003D4ACC"/>
    <w:rsid w:val="00405E64"/>
    <w:rsid w:val="0041034F"/>
    <w:rsid w:val="00413F94"/>
    <w:rsid w:val="004341A3"/>
    <w:rsid w:val="004349EF"/>
    <w:rsid w:val="0046162F"/>
    <w:rsid w:val="00470344"/>
    <w:rsid w:val="004B6BA3"/>
    <w:rsid w:val="0050005A"/>
    <w:rsid w:val="0050295E"/>
    <w:rsid w:val="00510199"/>
    <w:rsid w:val="00531A72"/>
    <w:rsid w:val="005374E5"/>
    <w:rsid w:val="00551AB9"/>
    <w:rsid w:val="00561109"/>
    <w:rsid w:val="0057788C"/>
    <w:rsid w:val="00581685"/>
    <w:rsid w:val="005B47D9"/>
    <w:rsid w:val="005C237A"/>
    <w:rsid w:val="005E3EDD"/>
    <w:rsid w:val="00605BDA"/>
    <w:rsid w:val="00611839"/>
    <w:rsid w:val="006144ED"/>
    <w:rsid w:val="0063552B"/>
    <w:rsid w:val="00662FD5"/>
    <w:rsid w:val="00674AB8"/>
    <w:rsid w:val="00674CF4"/>
    <w:rsid w:val="0068108A"/>
    <w:rsid w:val="006916C3"/>
    <w:rsid w:val="006A31C2"/>
    <w:rsid w:val="006B7BCF"/>
    <w:rsid w:val="006C6DD7"/>
    <w:rsid w:val="006D0DDD"/>
    <w:rsid w:val="006D6EB1"/>
    <w:rsid w:val="006E7F89"/>
    <w:rsid w:val="006F0A37"/>
    <w:rsid w:val="006F7AEF"/>
    <w:rsid w:val="007038A1"/>
    <w:rsid w:val="007243AA"/>
    <w:rsid w:val="00737545"/>
    <w:rsid w:val="00747A72"/>
    <w:rsid w:val="00760F56"/>
    <w:rsid w:val="00777432"/>
    <w:rsid w:val="007856C6"/>
    <w:rsid w:val="0079636F"/>
    <w:rsid w:val="007A0BF9"/>
    <w:rsid w:val="007A6F5E"/>
    <w:rsid w:val="007B3532"/>
    <w:rsid w:val="007C23BF"/>
    <w:rsid w:val="007E13C0"/>
    <w:rsid w:val="007E37DA"/>
    <w:rsid w:val="00826EA8"/>
    <w:rsid w:val="00827051"/>
    <w:rsid w:val="0083097C"/>
    <w:rsid w:val="00843146"/>
    <w:rsid w:val="0085178F"/>
    <w:rsid w:val="00862FAF"/>
    <w:rsid w:val="00874A7C"/>
    <w:rsid w:val="00894464"/>
    <w:rsid w:val="008A39A2"/>
    <w:rsid w:val="008B520A"/>
    <w:rsid w:val="008B7F21"/>
    <w:rsid w:val="00904DB2"/>
    <w:rsid w:val="00912690"/>
    <w:rsid w:val="00920817"/>
    <w:rsid w:val="00930D26"/>
    <w:rsid w:val="009614F0"/>
    <w:rsid w:val="009663D8"/>
    <w:rsid w:val="0096784A"/>
    <w:rsid w:val="0098095A"/>
    <w:rsid w:val="00985222"/>
    <w:rsid w:val="00996045"/>
    <w:rsid w:val="009A532D"/>
    <w:rsid w:val="009B0722"/>
    <w:rsid w:val="009B39EF"/>
    <w:rsid w:val="009C3BB1"/>
    <w:rsid w:val="009E04B2"/>
    <w:rsid w:val="009F5610"/>
    <w:rsid w:val="00A00917"/>
    <w:rsid w:val="00A01DD9"/>
    <w:rsid w:val="00A40863"/>
    <w:rsid w:val="00A50BCC"/>
    <w:rsid w:val="00A740BF"/>
    <w:rsid w:val="00A773F8"/>
    <w:rsid w:val="00A77FA4"/>
    <w:rsid w:val="00A91459"/>
    <w:rsid w:val="00AC0B63"/>
    <w:rsid w:val="00B14AC1"/>
    <w:rsid w:val="00B1792B"/>
    <w:rsid w:val="00B41ECD"/>
    <w:rsid w:val="00B4562F"/>
    <w:rsid w:val="00B47CF5"/>
    <w:rsid w:val="00B50FA1"/>
    <w:rsid w:val="00B5378B"/>
    <w:rsid w:val="00B60AC9"/>
    <w:rsid w:val="00B77EE6"/>
    <w:rsid w:val="00BA076B"/>
    <w:rsid w:val="00C07532"/>
    <w:rsid w:val="00C07C23"/>
    <w:rsid w:val="00C144C7"/>
    <w:rsid w:val="00C578DD"/>
    <w:rsid w:val="00C679AC"/>
    <w:rsid w:val="00CA2A84"/>
    <w:rsid w:val="00CB4AE6"/>
    <w:rsid w:val="00CB6E64"/>
    <w:rsid w:val="00CC67B0"/>
    <w:rsid w:val="00CF75DF"/>
    <w:rsid w:val="00D01E49"/>
    <w:rsid w:val="00D03B70"/>
    <w:rsid w:val="00D22CCA"/>
    <w:rsid w:val="00D25AE1"/>
    <w:rsid w:val="00D40784"/>
    <w:rsid w:val="00D42113"/>
    <w:rsid w:val="00D46A17"/>
    <w:rsid w:val="00D528BD"/>
    <w:rsid w:val="00D56C38"/>
    <w:rsid w:val="00D63303"/>
    <w:rsid w:val="00D6527E"/>
    <w:rsid w:val="00D9170B"/>
    <w:rsid w:val="00DB6490"/>
    <w:rsid w:val="00DC246D"/>
    <w:rsid w:val="00DC4FDB"/>
    <w:rsid w:val="00DC5D98"/>
    <w:rsid w:val="00DD581B"/>
    <w:rsid w:val="00E24BAB"/>
    <w:rsid w:val="00E40DC9"/>
    <w:rsid w:val="00E46AD4"/>
    <w:rsid w:val="00E90864"/>
    <w:rsid w:val="00EB795C"/>
    <w:rsid w:val="00ED46B0"/>
    <w:rsid w:val="00EF377E"/>
    <w:rsid w:val="00F3779B"/>
    <w:rsid w:val="00F431F0"/>
    <w:rsid w:val="00F526C5"/>
    <w:rsid w:val="00F534F9"/>
    <w:rsid w:val="00F554AB"/>
    <w:rsid w:val="00F87C9B"/>
    <w:rsid w:val="00F913B2"/>
    <w:rsid w:val="00F91BCF"/>
    <w:rsid w:val="00FC7CDF"/>
    <w:rsid w:val="00FE0582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159D05"/>
  <w15:docId w15:val="{EE6AAAD1-554B-4839-BF68-DBA8B0A0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7E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4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3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4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3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57788C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336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366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7E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43146"/>
    <w:rPr>
      <w:b/>
      <w:bCs/>
    </w:rPr>
  </w:style>
  <w:style w:type="paragraph" w:styleId="Sinespaciado">
    <w:name w:val="No Spacing"/>
    <w:uiPriority w:val="1"/>
    <w:qFormat/>
    <w:rsid w:val="0084314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cindye</dc:creator>
  <cp:lastModifiedBy>Atencion Al Cliente CLV</cp:lastModifiedBy>
  <cp:revision>26</cp:revision>
  <dcterms:created xsi:type="dcterms:W3CDTF">2025-07-30T19:46:00Z</dcterms:created>
  <dcterms:modified xsi:type="dcterms:W3CDTF">2026-02-04T19:40:00Z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